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92745" w14:textId="77777777" w:rsidR="00F80D94" w:rsidRDefault="00F80D94" w:rsidP="006D5931">
      <w:pPr>
        <w:jc w:val="right"/>
        <w:rPr>
          <w:sz w:val="20"/>
          <w:szCs w:val="20"/>
        </w:rPr>
      </w:pPr>
    </w:p>
    <w:p w14:paraId="58F951E0" w14:textId="6C2A3336" w:rsidR="006D5931" w:rsidRPr="006D5931" w:rsidRDefault="006D5931" w:rsidP="006D5931">
      <w:pPr>
        <w:jc w:val="right"/>
        <w:rPr>
          <w:sz w:val="20"/>
          <w:szCs w:val="20"/>
        </w:rPr>
      </w:pPr>
      <w:r w:rsidRPr="006D5931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1</w:t>
      </w:r>
      <w:r w:rsidRPr="006D5931">
        <w:rPr>
          <w:sz w:val="20"/>
          <w:szCs w:val="20"/>
        </w:rPr>
        <w:t xml:space="preserve"> do SWZ</w:t>
      </w:r>
    </w:p>
    <w:p w14:paraId="54F43850" w14:textId="57307F17" w:rsidR="00F80D94" w:rsidRDefault="006D5931" w:rsidP="006D5931">
      <w:pPr>
        <w:jc w:val="right"/>
        <w:rPr>
          <w:sz w:val="20"/>
          <w:szCs w:val="20"/>
        </w:rPr>
      </w:pPr>
      <w:r w:rsidRPr="006D5931">
        <w:rPr>
          <w:sz w:val="20"/>
          <w:szCs w:val="20"/>
        </w:rPr>
        <w:t>IP.272.2</w:t>
      </w:r>
      <w:r w:rsidR="00B26301">
        <w:rPr>
          <w:sz w:val="20"/>
          <w:szCs w:val="20"/>
        </w:rPr>
        <w:t>9</w:t>
      </w:r>
      <w:r w:rsidRPr="006D5931">
        <w:rPr>
          <w:sz w:val="20"/>
          <w:szCs w:val="20"/>
        </w:rPr>
        <w:t>.2025</w:t>
      </w:r>
    </w:p>
    <w:p w14:paraId="63FD0300" w14:textId="77777777" w:rsidR="005E0D25" w:rsidRPr="005E0D25" w:rsidRDefault="005E0D25" w:rsidP="005E0D25">
      <w:pPr>
        <w:rPr>
          <w:sz w:val="20"/>
          <w:szCs w:val="20"/>
        </w:rPr>
      </w:pPr>
    </w:p>
    <w:p w14:paraId="38214262" w14:textId="7C690A16" w:rsidR="00F80D94" w:rsidRDefault="005E0D25" w:rsidP="005E0D25">
      <w:pPr>
        <w:rPr>
          <w:sz w:val="20"/>
          <w:szCs w:val="20"/>
        </w:rPr>
      </w:pPr>
      <w:r w:rsidRPr="005E0D25">
        <w:rPr>
          <w:sz w:val="20"/>
          <w:szCs w:val="20"/>
        </w:rPr>
        <w:t>OPIS PRZEDMIOTU ZAMÓWIENIA</w:t>
      </w:r>
    </w:p>
    <w:p w14:paraId="6EFC83F6" w14:textId="77777777" w:rsidR="00F80D94" w:rsidRDefault="00F80D94">
      <w:pPr>
        <w:rPr>
          <w:sz w:val="20"/>
          <w:szCs w:val="20"/>
        </w:rPr>
      </w:pPr>
    </w:p>
    <w:p w14:paraId="685F76D1" w14:textId="77777777" w:rsidR="00F80D94" w:rsidRDefault="00F80D94">
      <w:pPr>
        <w:rPr>
          <w:sz w:val="20"/>
          <w:szCs w:val="20"/>
        </w:rPr>
      </w:pPr>
    </w:p>
    <w:tbl>
      <w:tblPr>
        <w:tblW w:w="14034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3325"/>
      </w:tblGrid>
      <w:tr w:rsidR="005E0D25" w14:paraId="3163864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E12E8" w14:textId="77777777" w:rsidR="005E0D25" w:rsidRDefault="005E0D2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8261A" w14:textId="77777777" w:rsidR="005E0D25" w:rsidRDefault="005E0D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Minimalne parametry dla przedmiotu zamówienia</w:t>
            </w:r>
          </w:p>
          <w:p w14:paraId="30AA626D" w14:textId="77777777" w:rsidR="005E0D25" w:rsidRDefault="005E0D25">
            <w:pPr>
              <w:rPr>
                <w:b/>
                <w:bCs/>
                <w:sz w:val="20"/>
                <w:szCs w:val="20"/>
              </w:rPr>
            </w:pPr>
          </w:p>
          <w:p w14:paraId="138EC52C" w14:textId="77777777" w:rsidR="005E0D25" w:rsidRDefault="005E0D25">
            <w:r>
              <w:rPr>
                <w:b/>
                <w:bCs/>
                <w:sz w:val="20"/>
                <w:szCs w:val="20"/>
              </w:rPr>
              <w:t>Wymagania zamawiającego</w:t>
            </w:r>
          </w:p>
        </w:tc>
      </w:tr>
      <w:tr w:rsidR="005E0D25" w14:paraId="010E27D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BA4B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C14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Wymiary</w:t>
            </w:r>
          </w:p>
        </w:tc>
      </w:tr>
      <w:tr w:rsidR="005E0D25" w14:paraId="7A99198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EA8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3EFD8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pokładu ładunkowego z fazowaniem min. 8200 mm. Długość platformy załadunkowej pozwalająca na transport ładowarki wraz z osprzętem: łyżko-krokodyl / łyżka do materiałów sypkich / platforma obrotowa / widły paletowe / zawiesie hakowe / wciągarka linowa</w:t>
            </w:r>
          </w:p>
        </w:tc>
      </w:tr>
      <w:tr w:rsidR="005E0D25" w14:paraId="3F74EF21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5D278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31DD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zewnętrzna przyczepy max. 2550 mm</w:t>
            </w:r>
          </w:p>
        </w:tc>
      </w:tr>
      <w:tr w:rsidR="005E0D25" w14:paraId="1753F01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6A2A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A9618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zewnętrzna z możliwością poszerzenia szerokości zewnętrznej do max. 3000 mm. z wysuwanymi cynkowanymi podporami oraz kompletem desek na poszerzenie</w:t>
            </w:r>
          </w:p>
        </w:tc>
      </w:tr>
      <w:tr w:rsidR="005E0D25" w14:paraId="0EEA6415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E2DA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AE35F" w14:textId="07464353" w:rsidR="005E0D25" w:rsidRPr="00BB10AF" w:rsidRDefault="005E0D25">
            <w:pPr>
              <w:rPr>
                <w:color w:val="EE0000"/>
              </w:rPr>
            </w:pPr>
            <w:r w:rsidRPr="000B7583">
              <w:rPr>
                <w:sz w:val="20"/>
                <w:szCs w:val="20"/>
              </w:rPr>
              <w:t>Wysokość sprzęgu: do ustalenia na etapie realizacji z zamawiającym</w:t>
            </w:r>
            <w:r w:rsidR="00BB10AF" w:rsidRPr="000B7583">
              <w:rPr>
                <w:sz w:val="20"/>
                <w:szCs w:val="20"/>
              </w:rPr>
              <w:t xml:space="preserve"> </w:t>
            </w:r>
          </w:p>
        </w:tc>
      </w:tr>
      <w:tr w:rsidR="005E0D25" w14:paraId="5AE7E418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26C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3C158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platformy ładunkowej od podłoża max. 900 mm.</w:t>
            </w:r>
          </w:p>
        </w:tc>
      </w:tr>
      <w:tr w:rsidR="005E0D25" w14:paraId="1F607815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653C0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796DD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Masy</w:t>
            </w:r>
          </w:p>
        </w:tc>
      </w:tr>
      <w:tr w:rsidR="005E0D25" w14:paraId="0720FA9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836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4AED" w14:textId="2E23E58A" w:rsidR="005E0D25" w:rsidRPr="00696603" w:rsidRDefault="00696603">
            <w:pPr>
              <w:rPr>
                <w:sz w:val="20"/>
                <w:szCs w:val="20"/>
              </w:rPr>
            </w:pPr>
            <w:r w:rsidRPr="00696603">
              <w:rPr>
                <w:sz w:val="20"/>
                <w:szCs w:val="20"/>
              </w:rPr>
              <w:t>Dopuszczalny całkowity ciężar pojazdu 24000 kg</w:t>
            </w:r>
          </w:p>
        </w:tc>
      </w:tr>
      <w:tr w:rsidR="005E0D25" w14:paraId="3A989AD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AC8C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5442C" w14:textId="5303F6C9" w:rsidR="005E0D25" w:rsidRPr="00696603" w:rsidRDefault="00696603">
            <w:pPr>
              <w:rPr>
                <w:sz w:val="20"/>
                <w:szCs w:val="20"/>
              </w:rPr>
            </w:pPr>
            <w:r w:rsidRPr="00696603">
              <w:rPr>
                <w:sz w:val="20"/>
                <w:szCs w:val="20"/>
              </w:rPr>
              <w:t>Dopuszczalna ładowność: min. 16500 kg</w:t>
            </w:r>
          </w:p>
        </w:tc>
      </w:tr>
      <w:tr w:rsidR="005E0D25" w14:paraId="27C9FEA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9B51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47ADC" w14:textId="4EBF0E9E" w:rsidR="005E0D25" w:rsidRPr="00696603" w:rsidRDefault="00696603">
            <w:pPr>
              <w:rPr>
                <w:sz w:val="20"/>
                <w:szCs w:val="20"/>
              </w:rPr>
            </w:pPr>
            <w:r w:rsidRPr="00696603">
              <w:rPr>
                <w:sz w:val="20"/>
                <w:szCs w:val="20"/>
              </w:rPr>
              <w:t>Maksymalne obciążenie zespołu osi min.: 24000 kg.</w:t>
            </w:r>
          </w:p>
        </w:tc>
      </w:tr>
      <w:tr w:rsidR="005E0D25" w14:paraId="02D6047A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BB19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82AE0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Ciężar własny pojazdu gotowego do jazdy min. 6000 kg.</w:t>
            </w:r>
          </w:p>
        </w:tc>
      </w:tr>
      <w:tr w:rsidR="005E0D25" w14:paraId="7BDEB344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B162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1F2C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Podwozie</w:t>
            </w:r>
          </w:p>
        </w:tc>
      </w:tr>
      <w:tr w:rsidR="005E0D25" w14:paraId="1A22577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0207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D99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Rama: wykonana z wysokogatunkowej stali w technologii spawanej – centralny tunel</w:t>
            </w:r>
          </w:p>
        </w:tc>
      </w:tr>
      <w:tr w:rsidR="005E0D25" w14:paraId="10046ED1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1990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F7CF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Układ jezdny: 3 osie 17,5’’ o minimalnej nośności technicznej 9000 kg każda</w:t>
            </w:r>
          </w:p>
        </w:tc>
      </w:tr>
      <w:tr w:rsidR="005E0D25" w14:paraId="44CAA5BD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1076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02BBF" w14:textId="356A0A3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Dyszel sprzęgający sztywny z zaczepem – wymiary do ustalenia na etapie realizacji zadania.</w:t>
            </w:r>
            <w:r w:rsidR="00BB10AF" w:rsidRPr="00BB10AF">
              <w:rPr>
                <w:color w:val="EE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Ucho zaczepowe przystosowane do współpracy z hakiem holowniczym paszczowym (wymiar nominalny sworznia zaczepowego/ucha zaczepu 50 mm)</w:t>
            </w:r>
          </w:p>
        </w:tc>
      </w:tr>
      <w:tr w:rsidR="005E0D25" w14:paraId="5BC713F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2538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19BD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Układ osi: 3 – na każdej osi zamontowane koła bliźniacze</w:t>
            </w:r>
          </w:p>
        </w:tc>
      </w:tr>
      <w:tr w:rsidR="005E0D25" w14:paraId="58078BD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68B3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2FDE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Osie centralne w układzie „tridem”.</w:t>
            </w:r>
          </w:p>
        </w:tc>
      </w:tr>
      <w:tr w:rsidR="005E0D25" w14:paraId="025C5171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D30FE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D515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Pierwsza oś podnoszona.</w:t>
            </w:r>
          </w:p>
        </w:tc>
      </w:tr>
      <w:tr w:rsidR="005E0D25" w14:paraId="13700B4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FE72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1D3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osie stałe + ostania oś samoskrętna.</w:t>
            </w:r>
          </w:p>
        </w:tc>
      </w:tr>
      <w:tr w:rsidR="005E0D25" w14:paraId="1D19564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793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D109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Tylne nogi podporowe rozkładane ręcznie / wahliwe – cynkowane po obu stronach z zabezpieczeniem przed samoczynnym rozłożeniem.</w:t>
            </w:r>
          </w:p>
        </w:tc>
      </w:tr>
      <w:tr w:rsidR="005E0D25" w14:paraId="161D806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035EA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347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Noga podporowa przy dyszlu z płynną regulacją wysokości.</w:t>
            </w:r>
          </w:p>
        </w:tc>
      </w:tr>
      <w:tr w:rsidR="005E0D25" w14:paraId="4DF4EBA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79F1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3.10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6C9B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Ogumienie pneumatyczne bezdętkowe 235/75 R17,5 – 12 szt. wraz z felgami stalowymi.</w:t>
            </w:r>
          </w:p>
          <w:p w14:paraId="2A84A5E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Ciśnienie i nośność opony dostosowana do nacisku i zgodne z zaleceniami wytwórcy opony. Wartości nominalne ciśnienia w ogumieniu powinny być trwale umieszczone nad środkową osią przyczepy. Ogumienie z bieżnikiem uniwersalnym, wielosezonowe M+S. Powinna istnieć możliwość pompowania i sprawdzania ciśnienia w kołach na postoju. Data produkcji wszystkich opon w tym koła zapasowego nie starsza niż data produkcji przyczepy. </w:t>
            </w:r>
          </w:p>
        </w:tc>
      </w:tr>
      <w:tr w:rsidR="005E0D25" w14:paraId="06AAAE3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047E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33BE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Winda na 1 koło zapasowe wraz z kompletnym kołem zapasowym 235/75 R17,5 na feldze stalowej, winda na koło zapasowe pod pokładem</w:t>
            </w:r>
          </w:p>
        </w:tc>
      </w:tr>
      <w:tr w:rsidR="005E0D25" w14:paraId="0F9E57E9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32EB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0516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Nadwozie</w:t>
            </w:r>
          </w:p>
        </w:tc>
      </w:tr>
      <w:tr w:rsidR="005E0D25" w14:paraId="0F30DE3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F4FA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0650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Przyczepa dostosowana do transportu ładowarki wraz z wyposażeniem. Przyczepa wyposażona w elementy montażowe i mocujące elementy wyposażenia dodatkowego ładowarki oraz samej ładowarki.</w:t>
            </w:r>
          </w:p>
        </w:tc>
      </w:tr>
      <w:tr w:rsidR="005E0D25" w14:paraId="398EBFC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AA41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5458B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Podłoga wyłożona drewnem twardym o grubości min. 45 mm i blachą stalową.</w:t>
            </w:r>
          </w:p>
        </w:tc>
      </w:tr>
      <w:tr w:rsidR="005E0D25" w14:paraId="1E3B4E55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0A11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0BE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Ściana przednia stalowa o wysokości min. 400 mm z możliwością demontażu</w:t>
            </w:r>
          </w:p>
        </w:tc>
      </w:tr>
      <w:tr w:rsidR="005E0D25" w14:paraId="44DA68F2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CE4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1505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Uchwyty do mocowania ładunków: min. 12 szt. (po 6 szt. na stronę) + MULTILOCK</w:t>
            </w:r>
          </w:p>
        </w:tc>
      </w:tr>
      <w:tr w:rsidR="005E0D25" w14:paraId="736CF91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8E8FB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E893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otwory przy tunelu pod zapinanie pasów zabezpieczających ładunek min 10 szt. + MULTILOCK</w:t>
            </w:r>
          </w:p>
        </w:tc>
      </w:tr>
      <w:tr w:rsidR="005E0D25" w14:paraId="3BF074B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CB522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DA1CF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Otwory na kłonice i burty</w:t>
            </w:r>
          </w:p>
        </w:tc>
      </w:tr>
      <w:tr w:rsidR="005E0D25" w14:paraId="10B8343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A548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231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Zderzak tylny wraz z belką wzmacniającą</w:t>
            </w:r>
          </w:p>
        </w:tc>
      </w:tr>
      <w:tr w:rsidR="005E0D25" w14:paraId="6238A382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7494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28D25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x 2 szt. otworów pod montaż zamków kontenerowych laxo/bevola (bez zamków)</w:t>
            </w:r>
          </w:p>
        </w:tc>
      </w:tr>
      <w:tr w:rsidR="005E0D25" w14:paraId="6CD2F7E0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59AD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805F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Manualny system opuszczania/podnoszenia najazdów za pomocą sprężyn, zabezpieczony przed samoczynnym opuszczeniem, jednoelementowe o szerokości min. 800 mm. (najazdy 1-częściowe na sprężynie, aluminiowe)</w:t>
            </w:r>
          </w:p>
        </w:tc>
      </w:tr>
      <w:tr w:rsidR="005E0D25" w14:paraId="4C90DB8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C3B4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994F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ustawienia rozkładu najazdów za pomocą tyczki stalowej.</w:t>
            </w:r>
          </w:p>
        </w:tc>
      </w:tr>
      <w:tr w:rsidR="005E0D25" w14:paraId="4F055B3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2732D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97AD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Drewno do poszerzenia pokładu składowane na pokładzie.</w:t>
            </w:r>
          </w:p>
        </w:tc>
      </w:tr>
      <w:tr w:rsidR="005E0D25" w14:paraId="592D4D00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9325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C40B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Układ hamulcowy:</w:t>
            </w:r>
          </w:p>
        </w:tc>
      </w:tr>
      <w:tr w:rsidR="005E0D25" w14:paraId="283A0829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ECD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DC6E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Przyczepa powinna być wyposażona w główny układ hamulcowy pneumatyczny nadciśnieniowy, dwuobwodowy, działający na wszystkie koła z automatyczną regulacją siły hamowania w zależności od obciążenia przyczepy, z urządzeniem przeciwblokującym (ABS/EBS lub równoważny) oraz pomocniczy układ hamulcowy postojowy.</w:t>
            </w:r>
          </w:p>
        </w:tc>
      </w:tr>
      <w:tr w:rsidR="005E0D25" w14:paraId="356C365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7DE4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6BA9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Dwuprzewodowy typu WABCO lub równoważny.</w:t>
            </w:r>
          </w:p>
        </w:tc>
      </w:tr>
      <w:tr w:rsidR="005E0D25" w14:paraId="526ECA84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E417D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318A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Hamulec parkingowy (postojowy) pneumatyczny</w:t>
            </w:r>
          </w:p>
        </w:tc>
      </w:tr>
      <w:tr w:rsidR="005E0D25" w14:paraId="35D11B8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C1180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5CC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EBS WABCO lub równoważny.</w:t>
            </w:r>
          </w:p>
        </w:tc>
      </w:tr>
      <w:tr w:rsidR="005E0D25" w14:paraId="0AC301E5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72D9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4B005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 (układ regulujący siłę hamowania zależnie, od ciężaru ładunku) lub równoważny</w:t>
            </w:r>
          </w:p>
        </w:tc>
      </w:tr>
      <w:tr w:rsidR="005E0D25" w14:paraId="073D2DF9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743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48EB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Zawieszenie:</w:t>
            </w:r>
          </w:p>
        </w:tc>
      </w:tr>
      <w:tr w:rsidR="005E0D25" w14:paraId="44CCA095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4FB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254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Zawieszenie pneumatyczne ze stałą wysokością jazdy niezależnie, od ciężaru przewożonego ładunku</w:t>
            </w:r>
          </w:p>
        </w:tc>
      </w:tr>
      <w:tr w:rsidR="005E0D25" w14:paraId="78716B49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945D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A82BC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Dwa gniazda przyłączeniowe pneumatyczne żółte i czerwone umieszczone na konsoli przy dyszlu</w:t>
            </w:r>
          </w:p>
        </w:tc>
      </w:tr>
      <w:tr w:rsidR="005E0D25" w14:paraId="032916C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DB619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FAA30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Gniazdo ABS/EBS umieszczone na konsoli przy dyszlu</w:t>
            </w:r>
          </w:p>
        </w:tc>
      </w:tr>
      <w:tr w:rsidR="005E0D25" w14:paraId="4FE28368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AEBBD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294A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Zawór regulacji wysokości poprzez układ poduszek.</w:t>
            </w:r>
          </w:p>
        </w:tc>
      </w:tr>
      <w:tr w:rsidR="005E0D25" w14:paraId="61ED9E70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0A38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CD3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Amortyzatory - 2 sztuki na oś.</w:t>
            </w:r>
          </w:p>
        </w:tc>
      </w:tr>
      <w:tr w:rsidR="005E0D25" w14:paraId="1A29F580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4113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565B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Układ elektryczny:</w:t>
            </w:r>
          </w:p>
        </w:tc>
      </w:tr>
      <w:tr w:rsidR="005E0D25" w14:paraId="30AD6A60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C007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BEF8B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Układ 24-Voltowy (zgodny z normami ECE lub równoważne) </w:t>
            </w:r>
          </w:p>
        </w:tc>
      </w:tr>
      <w:tr w:rsidR="005E0D25" w14:paraId="7F85159D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6AA30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BA79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Złącze elektryczne na przodzie: 2 x 7 pin lub 1 x 15 pin (do ustalenia)</w:t>
            </w:r>
          </w:p>
        </w:tc>
      </w:tr>
      <w:tr w:rsidR="005E0D25" w14:paraId="0567A062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B1FF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74C2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białe lampy obrysowe z przodu LED</w:t>
            </w:r>
          </w:p>
        </w:tc>
      </w:tr>
      <w:tr w:rsidR="005E0D25" w14:paraId="40F09FE5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791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3192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Boczne żółte lampy obrysowe LED</w:t>
            </w:r>
          </w:p>
        </w:tc>
      </w:tr>
      <w:tr w:rsidR="005E0D25" w14:paraId="032F862F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E3D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8C2B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Oświetlenie tablicy rejestracyjnej wraz z mocowaniem.</w:t>
            </w:r>
          </w:p>
        </w:tc>
      </w:tr>
      <w:tr w:rsidR="005E0D25" w14:paraId="36B0C6D1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710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A72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tylne lampy zespolone wykonane w technologii LED ze światłem cofania, przeciwmgielnym, kierunkowskazami oraz trójkątami odblaskowymi.</w:t>
            </w:r>
          </w:p>
        </w:tc>
      </w:tr>
      <w:tr w:rsidR="005E0D25" w14:paraId="201E5BA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81F6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8DC2D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tylne lampy gabarytowe na wysięgnikach gumowych wykonane technologii LED. Na lewym tylnym wysięgniku zdejmowana lampa LED ostrzegawcza, błyskowa, koloru pomarańczowego.</w:t>
            </w:r>
          </w:p>
        </w:tc>
      </w:tr>
      <w:tr w:rsidR="005E0D25" w14:paraId="5F31BFE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4C7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395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lampy cofania LED – 2 sztuki.</w:t>
            </w:r>
          </w:p>
        </w:tc>
      </w:tr>
      <w:tr w:rsidR="005E0D25" w14:paraId="44F5186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82E6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73F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oświetlenie robocze LED kolor biały 2 szt. przed osiami.</w:t>
            </w:r>
          </w:p>
        </w:tc>
      </w:tr>
      <w:tr w:rsidR="005E0D25" w14:paraId="61A2C4C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CD1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A6CA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oświetlenie robocze LED kolor biały 2 szt. na przedniej ścianie oświetlające pokład.</w:t>
            </w:r>
          </w:p>
        </w:tc>
      </w:tr>
      <w:tr w:rsidR="005E0D25" w14:paraId="70A3835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5AC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DB03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światło LED ostrzegawcze błyskowe barwy niebieskiej z tyłu przyczepy – zasilanie do uzgodnienia na etapie wykonania umowy</w:t>
            </w:r>
          </w:p>
        </w:tc>
      </w:tr>
      <w:tr w:rsidR="005E0D25" w14:paraId="28941CF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7BA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3718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Dodatkowe boczne niebieskie lampy ostrzegawcze błyskowe w technologii LED po 4 szt. na stronę - zasilanie do uzgodnienia na etapie wykonania umowy</w:t>
            </w:r>
          </w:p>
        </w:tc>
      </w:tr>
      <w:tr w:rsidR="005E0D25" w14:paraId="12F945F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7E9F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6EE4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Lampy typu STROB z tyłu – 2 szt. niebieskie w technologii LED – zasilanie do uzgodnienia na etapie wykonania umowy</w:t>
            </w:r>
          </w:p>
        </w:tc>
      </w:tr>
      <w:tr w:rsidR="005E0D25" w14:paraId="2A48DE2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DB71E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7086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Wyposażenie standardowe:</w:t>
            </w:r>
          </w:p>
        </w:tc>
      </w:tr>
      <w:tr w:rsidR="005E0D25" w14:paraId="7D11E7A9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F189E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43CF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Kamera cofania bezprzewodowa zamontowana na stałe z tyłu przyczepy wraz z monitorem umożliwiającym samodzielny montaż w samochodzie</w:t>
            </w:r>
          </w:p>
          <w:p w14:paraId="0C9630F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 minimalne dla kamery:</w:t>
            </w:r>
          </w:p>
          <w:p w14:paraId="78E07818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Przetwornik: 1/4"</w:t>
            </w:r>
          </w:p>
          <w:p w14:paraId="566C3C2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System TV: PAL/NTSC AHD</w:t>
            </w:r>
          </w:p>
          <w:p w14:paraId="114CCC1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Rozdzielczość: min. 720P</w:t>
            </w:r>
          </w:p>
          <w:p w14:paraId="4A3E1DA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Wbudowane diody IR: 18 szt.</w:t>
            </w:r>
          </w:p>
          <w:p w14:paraId="4C03F884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Praca w dzień i w nocy</w:t>
            </w:r>
          </w:p>
          <w:p w14:paraId="4F61B4EC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Obraz lustrzany: TAK</w:t>
            </w:r>
          </w:p>
          <w:p w14:paraId="72669AD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Czułość: 0,1 Lux (dzień) 0 Lux (z diodami IR)</w:t>
            </w:r>
          </w:p>
          <w:p w14:paraId="654E695E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Zasilanie: od 12 do 24V</w:t>
            </w:r>
          </w:p>
          <w:p w14:paraId="0C2D1763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Obudowa: Metalowa min. IP67</w:t>
            </w:r>
          </w:p>
          <w:p w14:paraId="38E6FB7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Złącza: DC, antenowe</w:t>
            </w:r>
          </w:p>
          <w:p w14:paraId="10490D0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Zasięg w terenie otwartym: min. 150 metrów</w:t>
            </w:r>
          </w:p>
          <w:p w14:paraId="5D85530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Minimalne wymiary: 80 x 75 x 70 mm</w:t>
            </w:r>
          </w:p>
          <w:p w14:paraId="5ECF280E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Temperatura pracy: -20°C do +70°C</w:t>
            </w:r>
          </w:p>
          <w:p w14:paraId="4C408C3C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 minimalne dla monitora:</w:t>
            </w:r>
          </w:p>
          <w:p w14:paraId="6350A9E5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Przekątna obrazu: 7"</w:t>
            </w:r>
          </w:p>
          <w:p w14:paraId="289296B3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Rozdzielczość: 1024 R.G.B x 600</w:t>
            </w:r>
          </w:p>
          <w:p w14:paraId="1AAC291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Kontrast 1000:1</w:t>
            </w:r>
          </w:p>
          <w:p w14:paraId="59B05B6C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Jasność 300 cd/m²</w:t>
            </w:r>
          </w:p>
          <w:p w14:paraId="5DB02DCD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Format 16:9</w:t>
            </w:r>
          </w:p>
          <w:p w14:paraId="4AD9FD1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Kanały 14 kanałów</w:t>
            </w:r>
          </w:p>
          <w:p w14:paraId="27CE6F1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Częstotliwość działania 2412 – 2484 Mhz</w:t>
            </w:r>
          </w:p>
          <w:p w14:paraId="358866C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Format PAL/NTSC AHD</w:t>
            </w:r>
          </w:p>
          <w:p w14:paraId="4CDB9438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Napięcie wejściowe DC 9 - 30V</w:t>
            </w:r>
          </w:p>
          <w:p w14:paraId="1ED1FD7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Temperatura pracy -10~+60ºC</w:t>
            </w:r>
          </w:p>
        </w:tc>
      </w:tr>
      <w:tr w:rsidR="005E0D25" w14:paraId="114A2F8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41E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9BFA3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Wyciągarka elektryczna 10 tonowa wraz z liną stalową o długości minimalnej 25 m. z hakiem, mocowana w przedniej części przyczepy. Zasilanie wciągarki za pomocą przewodu zasilającego z pojazdu ciągnącego. Wtyki przewodu znormalizowane.</w:t>
            </w:r>
          </w:p>
        </w:tc>
      </w:tr>
      <w:tr w:rsidR="005E0D25" w14:paraId="3693AE7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F0CC9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A6FAE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Kliny pod koła wraz z mocowaniem – 2 kpl.</w:t>
            </w:r>
          </w:p>
        </w:tc>
      </w:tr>
      <w:tr w:rsidR="005E0D25" w14:paraId="7A78C90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8EC7C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54869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Nadkola barwy czerwonej, dodatkowe chlapacze.</w:t>
            </w:r>
          </w:p>
        </w:tc>
      </w:tr>
      <w:tr w:rsidR="005E0D25" w14:paraId="45C8390D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D9ED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91E8E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Tablice gabarytowe z wspornikami i oświetleniem LED: 4 kpl.</w:t>
            </w:r>
          </w:p>
        </w:tc>
      </w:tr>
      <w:tr w:rsidR="005E0D25" w14:paraId="349FD7A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832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A045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Klucz do kół z przetyczką, trójkąt ostrzegawczy.</w:t>
            </w:r>
          </w:p>
        </w:tc>
      </w:tr>
      <w:tr w:rsidR="005E0D25" w14:paraId="47974D8D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B002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245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Rama w pełnym ocynku. </w:t>
            </w:r>
          </w:p>
        </w:tc>
      </w:tr>
      <w:tr w:rsidR="005E0D25" w14:paraId="3517934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E39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577EF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 oraz nadwozie lakierowane w kolorze czerwonym RAL 3000</w:t>
            </w:r>
          </w:p>
        </w:tc>
      </w:tr>
      <w:tr w:rsidR="005E0D25" w14:paraId="1ADA87A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AEA9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286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Obrzeże, ściana przednia, tunel malowane w kolorze RAL 3000 - czerwony</w:t>
            </w:r>
          </w:p>
        </w:tc>
      </w:tr>
      <w:tr w:rsidR="005E0D25" w14:paraId="068F67D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46F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47E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Góra pokładu pokryta warstwą antypoślizgową typu COBRA lub równoważną.</w:t>
            </w:r>
          </w:p>
        </w:tc>
      </w:tr>
      <w:tr w:rsidR="005E0D25" w14:paraId="293341F0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06B84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85D0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Skrzynki nierdzewne 2 szt. po bokach szerokość ok 60 cm.</w:t>
            </w:r>
          </w:p>
        </w:tc>
      </w:tr>
      <w:tr w:rsidR="005E0D25" w14:paraId="393AD66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5552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07F2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Chlapacz tylny. </w:t>
            </w:r>
          </w:p>
        </w:tc>
      </w:tr>
      <w:tr w:rsidR="005E0D25" w14:paraId="72435A0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A4E9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3308C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Skrzynka narzędziowa pod pokładem na całej szerokości, zamykana na klucz, wyposażona w zestaw pasów i łańcuchów do mocowania ładunków:</w:t>
            </w:r>
          </w:p>
          <w:p w14:paraId="3D6A43A6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łańcuch mocujący 5,0 m/ 10mm/ 63kN, 2 częściowy, łańcuch zakończony po obu stronach hakami + napinacz z hakami skracającymi po obu stronach. Zestaw wykonany zgodnie z normą PN-EN 12159-3 lub równoważne – 6 kpl.</w:t>
            </w:r>
          </w:p>
          <w:p w14:paraId="30B21A83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pasy do mocowania ładunku z napinaczem wykonane zgodnie z normą PN-EN 12195:2:2003 lub równoważne:</w:t>
            </w:r>
          </w:p>
          <w:p w14:paraId="3BAFD9F3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szt. dł 8 m LC = 5000 daN</w:t>
            </w:r>
          </w:p>
          <w:p w14:paraId="64490841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szt. dł 4 m LC = 5000 daN</w:t>
            </w:r>
          </w:p>
        </w:tc>
      </w:tr>
      <w:tr w:rsidR="005E0D25" w14:paraId="10FE6351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AB91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F983E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dodatkowe:</w:t>
            </w:r>
          </w:p>
        </w:tc>
      </w:tr>
      <w:tr w:rsidR="005E0D25" w14:paraId="4785E81E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D37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9F06" w14:textId="272B2101" w:rsidR="005E0D25" w:rsidRDefault="00220EEC">
            <w:pPr>
              <w:rPr>
                <w:sz w:val="20"/>
                <w:szCs w:val="20"/>
              </w:rPr>
            </w:pPr>
            <w:r w:rsidRPr="00220EEC">
              <w:rPr>
                <w:sz w:val="20"/>
                <w:szCs w:val="20"/>
              </w:rPr>
              <w:t>Przyczepa ci</w:t>
            </w:r>
            <w:r w:rsidRPr="00220EEC">
              <w:rPr>
                <w:rFonts w:hint="eastAsia"/>
                <w:sz w:val="20"/>
                <w:szCs w:val="20"/>
              </w:rPr>
              <w:t>ęż</w:t>
            </w:r>
            <w:r w:rsidRPr="00220EEC">
              <w:rPr>
                <w:sz w:val="20"/>
                <w:szCs w:val="20"/>
              </w:rPr>
              <w:t>arowa lub specjalna, fabrycznie nowa, rok produkcji min. 2025</w:t>
            </w:r>
          </w:p>
        </w:tc>
      </w:tr>
      <w:tr w:rsidR="005E0D25" w14:paraId="20D756A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9A97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58EF0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przystosowany do eksploatacji we wszystkich porach roku i doby w warunkach atmosferycznych spotykanych w polskiej strefie klimatycznej.</w:t>
            </w:r>
          </w:p>
        </w:tc>
      </w:tr>
      <w:tr w:rsidR="005E0D25" w14:paraId="24305A96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497BF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21A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Przystosowany do przechowywania na wolnym powietrzu</w:t>
            </w:r>
          </w:p>
        </w:tc>
      </w:tr>
      <w:tr w:rsidR="005E0D25" w14:paraId="5632FEA7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E71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127A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zbudowany i wyposażony zgodnie z przepisami ustawy z dnia 20 czerwca 1997 r. – „Prawo o ruchu drogowym” (t.j.: Dz. U. z 2024 r. poz. 1251), wraz z przepisami wykonawczymi do ustawy.</w:t>
            </w:r>
          </w:p>
        </w:tc>
      </w:tr>
      <w:tr w:rsidR="005E0D25" w14:paraId="25363AAB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025FB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DFBCD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w zakresie uprzywilejowania i oznakowania musi spełniać wymagania Rozporządzenie Ministra Infrastruktury z dnia 24 grudnia 2019 r. t.j. Dz. U. z 2024 r. poz. 502 z późn. zm. w sprawie warunków technicznych pojazdów oraz zakresu ich niezbędnego wyposażenia.</w:t>
            </w:r>
          </w:p>
        </w:tc>
      </w:tr>
      <w:tr w:rsidR="005E0D25" w14:paraId="234ED3E3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57303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9F91B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w dniu odbioru faktycznego musi posiadać komplet dokumentów umożliwiających rejestrację pojazdu w Wydziale Komunikacji jako przyczepa specjalna.</w:t>
            </w:r>
          </w:p>
        </w:tc>
      </w:tr>
      <w:tr w:rsidR="005E0D25" w14:paraId="0361A332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366A9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9.7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627E7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Pojazd musi być oznakowany zgodnie z zarządzeniem nr 1 Komendanta Głównego Państwowej Straży Pożarnej z dnia </w:t>
            </w:r>
            <w:r>
              <w:rPr>
                <w:sz w:val="20"/>
                <w:szCs w:val="20"/>
              </w:rPr>
              <w:br/>
              <w:t>8 maja 2025 r. w sprawie gospodarki transportowej w jednostkach organizacyjnych Państwowej Straży Pożarnej</w:t>
            </w:r>
            <w:r>
              <w:rPr>
                <w:sz w:val="20"/>
                <w:szCs w:val="20"/>
              </w:rPr>
              <w:br/>
              <w:t>(Dz. Urz. KG PSP poz. 9). Dane dotyczące oznaczenia zostaną przekazane w trakcie realizacji zamówienia.</w:t>
            </w:r>
          </w:p>
        </w:tc>
      </w:tr>
      <w:tr w:rsidR="005E0D25" w14:paraId="55F1E941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E6F75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6C17B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Instrukcja obsługi w języku polskim.</w:t>
            </w:r>
          </w:p>
        </w:tc>
      </w:tr>
      <w:tr w:rsidR="005E0D25" w14:paraId="3F6BD6DD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E472B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0D5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Karta gwarancyjna.</w:t>
            </w:r>
          </w:p>
        </w:tc>
      </w:tr>
      <w:tr w:rsidR="005E0D25" w14:paraId="720486EC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EA32B" w14:textId="77777777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67C04" w14:textId="4F148075" w:rsidR="005E0D25" w:rsidRPr="00696603" w:rsidRDefault="005E0D25">
            <w:pPr>
              <w:rPr>
                <w:sz w:val="20"/>
                <w:szCs w:val="20"/>
              </w:rPr>
            </w:pPr>
            <w:r w:rsidRPr="00696603">
              <w:rPr>
                <w:sz w:val="20"/>
                <w:szCs w:val="20"/>
              </w:rPr>
              <w:t xml:space="preserve">Gwarancja na </w:t>
            </w:r>
            <w:r w:rsidR="00D46AA1" w:rsidRPr="00696603">
              <w:rPr>
                <w:sz w:val="20"/>
                <w:szCs w:val="20"/>
              </w:rPr>
              <w:t>przyczepę</w:t>
            </w:r>
            <w:r w:rsidRPr="00696603">
              <w:rPr>
                <w:sz w:val="20"/>
                <w:szCs w:val="20"/>
              </w:rPr>
              <w:t xml:space="preserve"> min</w:t>
            </w:r>
            <w:r w:rsidR="00D46AA1" w:rsidRPr="00696603">
              <w:rPr>
                <w:sz w:val="20"/>
                <w:szCs w:val="20"/>
              </w:rPr>
              <w:t>imum</w:t>
            </w:r>
            <w:r w:rsidRPr="00696603">
              <w:rPr>
                <w:sz w:val="20"/>
                <w:szCs w:val="20"/>
              </w:rPr>
              <w:t xml:space="preserve"> 24 miesięcy</w:t>
            </w:r>
            <w:r w:rsidR="00843053">
              <w:rPr>
                <w:sz w:val="20"/>
                <w:szCs w:val="20"/>
              </w:rPr>
              <w:t>,</w:t>
            </w:r>
            <w:r w:rsidRPr="00696603">
              <w:rPr>
                <w:sz w:val="20"/>
                <w:szCs w:val="20"/>
              </w:rPr>
              <w:t xml:space="preserve"> ma</w:t>
            </w:r>
            <w:r w:rsidR="00D46AA1" w:rsidRPr="00696603">
              <w:rPr>
                <w:sz w:val="20"/>
                <w:szCs w:val="20"/>
              </w:rPr>
              <w:t>ks</w:t>
            </w:r>
            <w:r w:rsidRPr="00696603">
              <w:rPr>
                <w:sz w:val="20"/>
                <w:szCs w:val="20"/>
              </w:rPr>
              <w:t>ymalnie</w:t>
            </w:r>
            <w:r w:rsidR="00843053">
              <w:rPr>
                <w:sz w:val="20"/>
                <w:szCs w:val="20"/>
              </w:rPr>
              <w:t xml:space="preserve"> </w:t>
            </w:r>
            <w:r w:rsidRPr="00696603">
              <w:rPr>
                <w:sz w:val="20"/>
                <w:szCs w:val="20"/>
              </w:rPr>
              <w:t xml:space="preserve">48 </w:t>
            </w:r>
            <w:r w:rsidR="00D46AA1" w:rsidRPr="00696603">
              <w:rPr>
                <w:sz w:val="20"/>
                <w:szCs w:val="20"/>
              </w:rPr>
              <w:t>miesięcy</w:t>
            </w:r>
            <w:r w:rsidRPr="00696603">
              <w:rPr>
                <w:sz w:val="20"/>
                <w:szCs w:val="20"/>
              </w:rPr>
              <w:t xml:space="preserve"> </w:t>
            </w:r>
            <w:r w:rsidR="00D46AA1" w:rsidRPr="00696603">
              <w:rPr>
                <w:sz w:val="20"/>
                <w:szCs w:val="20"/>
              </w:rPr>
              <w:t>g</w:t>
            </w:r>
            <w:r w:rsidRPr="00696603">
              <w:rPr>
                <w:sz w:val="20"/>
                <w:szCs w:val="20"/>
              </w:rPr>
              <w:t>warancji (kryterium oceny ofert)</w:t>
            </w:r>
            <w:r w:rsidR="00345450" w:rsidRPr="00696603">
              <w:t xml:space="preserve"> </w:t>
            </w:r>
            <w:r w:rsidR="00345450" w:rsidRPr="00696603">
              <w:rPr>
                <w:sz w:val="20"/>
                <w:szCs w:val="20"/>
              </w:rPr>
              <w:t>liczona, od daty odbioru</w:t>
            </w:r>
          </w:p>
        </w:tc>
      </w:tr>
      <w:tr w:rsidR="005E0D25" w14:paraId="67B7EC6A" w14:textId="77777777" w:rsidTr="005E0D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0678" w14:textId="2F0F2075" w:rsidR="005E0D25" w:rsidRDefault="005E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  <w:r w:rsidR="000B7583">
              <w:rPr>
                <w:sz w:val="20"/>
                <w:szCs w:val="20"/>
              </w:rPr>
              <w:t>1</w:t>
            </w:r>
          </w:p>
        </w:tc>
        <w:tc>
          <w:tcPr>
            <w:tcW w:w="1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9F172" w14:textId="77777777" w:rsidR="005E0D25" w:rsidRDefault="005E0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Przeglądy gwarancyjne w okresie gwarancji - darmowe.</w:t>
            </w:r>
          </w:p>
        </w:tc>
      </w:tr>
    </w:tbl>
    <w:p w14:paraId="714F9F24" w14:textId="77777777" w:rsidR="000E3DDE" w:rsidRDefault="000E3DDE">
      <w:pPr>
        <w:rPr>
          <w:sz w:val="20"/>
          <w:szCs w:val="20"/>
        </w:rPr>
      </w:pPr>
    </w:p>
    <w:sectPr w:rsidR="000E3DDE">
      <w:headerReference w:type="default" r:id="rId6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027B9" w14:textId="77777777" w:rsidR="00504010" w:rsidRDefault="00504010">
      <w:r>
        <w:separator/>
      </w:r>
    </w:p>
  </w:endnote>
  <w:endnote w:type="continuationSeparator" w:id="0">
    <w:p w14:paraId="379E11D0" w14:textId="77777777" w:rsidR="00504010" w:rsidRDefault="0050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16541" w14:textId="77777777" w:rsidR="00504010" w:rsidRDefault="00504010">
      <w:r>
        <w:rPr>
          <w:color w:val="000000"/>
        </w:rPr>
        <w:separator/>
      </w:r>
    </w:p>
  </w:footnote>
  <w:footnote w:type="continuationSeparator" w:id="0">
    <w:p w14:paraId="66AFB831" w14:textId="77777777" w:rsidR="00504010" w:rsidRDefault="0050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12FFA" w14:textId="40A0F208" w:rsidR="00065328" w:rsidRDefault="00065328" w:rsidP="00065328">
    <w:pPr>
      <w:pStyle w:val="Nagwek"/>
      <w:jc w:val="center"/>
    </w:pPr>
    <w:r>
      <w:rPr>
        <w:noProof/>
      </w:rPr>
      <w:drawing>
        <wp:inline distT="0" distB="0" distL="0" distR="0" wp14:anchorId="79720042" wp14:editId="2580DEA3">
          <wp:extent cx="2359660" cy="798830"/>
          <wp:effectExtent l="0" t="0" r="0" b="0"/>
          <wp:docPr id="8967958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679589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179D90" w14:textId="77777777" w:rsidR="00065328" w:rsidRDefault="000653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94"/>
    <w:rsid w:val="00065328"/>
    <w:rsid w:val="000B7583"/>
    <w:rsid w:val="000E3DDE"/>
    <w:rsid w:val="00127BE1"/>
    <w:rsid w:val="00134CF7"/>
    <w:rsid w:val="0020472E"/>
    <w:rsid w:val="00220EEC"/>
    <w:rsid w:val="00320C2E"/>
    <w:rsid w:val="00326FCC"/>
    <w:rsid w:val="00345450"/>
    <w:rsid w:val="004802F6"/>
    <w:rsid w:val="004C3B9E"/>
    <w:rsid w:val="00504010"/>
    <w:rsid w:val="005E0D25"/>
    <w:rsid w:val="00696603"/>
    <w:rsid w:val="006C2BD9"/>
    <w:rsid w:val="006D5931"/>
    <w:rsid w:val="006F010C"/>
    <w:rsid w:val="00755384"/>
    <w:rsid w:val="00843053"/>
    <w:rsid w:val="0087783E"/>
    <w:rsid w:val="00A734C3"/>
    <w:rsid w:val="00AC649E"/>
    <w:rsid w:val="00B26301"/>
    <w:rsid w:val="00BB10AF"/>
    <w:rsid w:val="00BD1416"/>
    <w:rsid w:val="00BF490A"/>
    <w:rsid w:val="00D46AA1"/>
    <w:rsid w:val="00E174CA"/>
    <w:rsid w:val="00EC0164"/>
    <w:rsid w:val="00EF02F8"/>
    <w:rsid w:val="00EF582A"/>
    <w:rsid w:val="00F80D94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DB6D"/>
  <w15:docId w15:val="{5FE284B9-5983-432D-A3F1-92934BDD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Normalny"/>
    <w:next w:val="Normaln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  <w:contextualSpacing/>
    </w:pPr>
    <w:rPr>
      <w:rFonts w:ascii="Calibri Light" w:hAnsi="Calibri Light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5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328"/>
    <w:rPr>
      <w:rFonts w:ascii="Times New Roman" w:eastAsia="Times New Roman" w:hAnsi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328"/>
    <w:rPr>
      <w:rFonts w:ascii="Times New Roman" w:eastAsia="Times New Roman" w:hAnsi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Borkowski</dc:creator>
  <dc:description/>
  <cp:lastModifiedBy>Martyna</cp:lastModifiedBy>
  <cp:revision>6</cp:revision>
  <dcterms:created xsi:type="dcterms:W3CDTF">2025-11-26T07:10:00Z</dcterms:created>
  <dcterms:modified xsi:type="dcterms:W3CDTF">2025-11-27T12:55:00Z</dcterms:modified>
</cp:coreProperties>
</file>